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0001748668</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PHOTRONICS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001-39063</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15 SECOR ROAD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PO BOX 5226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BROOKFIELD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06804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2037759000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Lee Kang Jyh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451000.00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58966394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01/03/2024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341360.00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01/16/2026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345090.55</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358024.17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03/23/2026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390000.00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03/26/2026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204000.00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210000.00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04/06/2026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202650.00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216350.00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04/09/2026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220000.00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04/13/2026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225000.00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Kang Jyh Lee and Frank K. Lee are one and the same person.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04/15/2026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54" w:orient="portrait"/>
          <w:cols w:equalWidth="0" w:num="1">
            <w:col w:w="11240"/>
          </w:cols>
          <w:pgMar w:left="320" w:top="98" w:right="339" w:bottom="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Frank K. Lee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2026-04-15T11:55:51Z</dcterms:created>
  <dcterms:modified xsi:type="dcterms:W3CDTF">2026-04-15T11:55:51Z</dcterms:modified>
</cp:coreProperties>
</file>