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0002040274</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PHOTRONICS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001-39063</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15 SECOR ROAD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PO BOX 5226</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BROOKFIELD</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6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CONNECTICUT</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06804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2037759000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Wang Hsueh-Chun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420841.14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58966394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10000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Hsueh-Chun Wang and David Wang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Audrey McMillen, as a duly authorized representative of Fidelity Brokerage Services LLC, as attorney-in-fact</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for David Wang</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2026-04-01T12:25:22Z</dcterms:created>
  <dcterms:modified xsi:type="dcterms:W3CDTF">2026-04-01T12:25:22Z</dcterms:modified>
</cp:coreProperties>
</file>