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Information Statement Pursuant to Rule 13d-1 and 13d-2</w:t>
      </w:r>
    </w:p>
    <w:p>
      <w:pPr>
        <w:spacing w:after="0" w:line="201"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(Amendment No. 7)*</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PHOTRONICS,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719405 10 2</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Check the following box if a fee is being paid with this</w:t>
      </w: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statement |__|.</w:t>
      </w:r>
      <w:r>
        <w:rPr>
          <w:sz w:val="20"/>
          <w:szCs w:val="20"/>
          <w:color w:val="auto"/>
        </w:rPr>
        <w:tab/>
      </w:r>
      <w:r>
        <w:rPr>
          <w:rFonts w:ascii="Courier New" w:cs="Courier New" w:eastAsia="Courier New" w:hAnsi="Courier New"/>
          <w:sz w:val="16"/>
          <w:szCs w:val="16"/>
          <w:color w:val="auto"/>
        </w:rPr>
        <w:t>(A fee is not required only if the filing person:</w:t>
      </w:r>
    </w:p>
    <w:p>
      <w:pPr>
        <w:spacing w:after="0" w:line="5" w:lineRule="exact"/>
        <w:rPr>
          <w:sz w:val="24"/>
          <w:szCs w:val="24"/>
          <w:color w:val="auto"/>
        </w:rPr>
      </w:pPr>
    </w:p>
    <w:p>
      <w:pPr>
        <w:ind w:right="315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a previous statement on file reporting beneficial ownership of more than five percent of the class of securities described in Item 1; and (2) has filed no amendments subsequent thereto reporting beneficial ownership of five percent or less of such class.) (See Rule 13d-7.)</w:t>
      </w:r>
    </w:p>
    <w:p>
      <w:pPr>
        <w:spacing w:after="0" w:line="208" w:lineRule="exact"/>
        <w:rPr>
          <w:rFonts w:ascii="Courier New" w:cs="Courier New" w:eastAsia="Courier New" w:hAnsi="Courier New"/>
          <w:sz w:val="18"/>
          <w:szCs w:val="18"/>
          <w:color w:val="auto"/>
        </w:rPr>
      </w:pPr>
    </w:p>
    <w:p>
      <w:pPr>
        <w:ind w:right="3259" w:firstLine="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firstLine="527"/>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Page 1 of 5 Pages</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jc w:val="center"/>
        <w:ind w:right="3779"/>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4560" w:space="720"/>
            <w:col w:w="4939"/>
          </w:cols>
          <w:pgMar w:left="240" w:top="520" w:right="1440" w:bottom="1440" w:gutter="0" w:footer="0" w:header="0"/>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719405 10 2</w:t>
      </w:r>
    </w:p>
    <w:p>
      <w:pPr>
        <w:spacing w:after="0" w:line="200" w:lineRule="exact"/>
        <w:rPr>
          <w:sz w:val="20"/>
          <w:szCs w:val="20"/>
          <w:color w:val="auto"/>
        </w:rPr>
      </w:pPr>
    </w:p>
    <w:p>
      <w:pPr>
        <w:sectPr>
          <w:pgSz w:w="11900" w:h="16838" w:orient="portrait"/>
          <w:cols w:equalWidth="0" w:num="2">
            <w:col w:w="960" w:space="420"/>
            <w:col w:w="883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S.S. or I.R.S. Identification</w:t>
      </w:r>
    </w:p>
    <w:p>
      <w:pPr>
        <w:ind w:left="420"/>
        <w:spacing w:after="0"/>
        <w:tabs>
          <w:tab w:leader="none" w:pos="3140" w:val="left"/>
        </w:tabs>
        <w:rPr>
          <w:sz w:val="20"/>
          <w:szCs w:val="20"/>
          <w:color w:val="auto"/>
        </w:rPr>
      </w:pPr>
      <w:r>
        <w:rPr>
          <w:rFonts w:ascii="Courier New" w:cs="Courier New" w:eastAsia="Courier New" w:hAnsi="Courier New"/>
          <w:sz w:val="18"/>
          <w:szCs w:val="18"/>
          <w:color w:val="auto"/>
        </w:rPr>
        <w:t>Nos. of Above Persons</w:t>
      </w:r>
      <w:r>
        <w:rPr>
          <w:sz w:val="20"/>
          <w:szCs w:val="20"/>
          <w:color w:val="auto"/>
        </w:rPr>
        <w:tab/>
      </w:r>
      <w:r>
        <w:rPr>
          <w:rFonts w:ascii="Courier New" w:cs="Courier New" w:eastAsia="Courier New" w:hAnsi="Courier New"/>
          <w:sz w:val="16"/>
          <w:szCs w:val="16"/>
          <w:color w:val="auto"/>
        </w:rPr>
        <w:t>Constantine S. Macricostas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__________________________________________</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740"/>
        <w:spacing w:after="0" w:line="238" w:lineRule="auto"/>
        <w:rPr>
          <w:sz w:val="20"/>
          <w:szCs w:val="20"/>
          <w:color w:val="auto"/>
        </w:rPr>
      </w:pPr>
      <w:r>
        <w:rPr>
          <w:rFonts w:ascii="Courier New" w:cs="Courier New" w:eastAsia="Courier New" w:hAnsi="Courier New"/>
          <w:sz w:val="18"/>
          <w:szCs w:val="18"/>
          <w:color w:val="auto"/>
        </w:rPr>
        <w:t>United States of America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1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540" w:type="dxa"/>
            <w:vAlign w:val="bottom"/>
            <w:gridSpan w:val="3"/>
          </w:tcPr>
          <w:p>
            <w:pPr>
              <w:jc w:val="right"/>
              <w:ind w:right="972"/>
              <w:spacing w:after="0"/>
              <w:rPr>
                <w:sz w:val="20"/>
                <w:szCs w:val="20"/>
                <w:color w:val="auto"/>
              </w:rPr>
            </w:pPr>
            <w:r>
              <w:rPr>
                <w:rFonts w:ascii="Courier New" w:cs="Courier New" w:eastAsia="Courier New" w:hAnsi="Courier New"/>
                <w:sz w:val="18"/>
                <w:szCs w:val="18"/>
                <w:color w:val="auto"/>
              </w:rPr>
              <w:t>1,556,709 (1)</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5380" w:type="dxa"/>
            <w:vAlign w:val="bottom"/>
            <w:gridSpan w:val="5"/>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ficially</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80" w:type="dxa"/>
            <w:vAlign w:val="bottom"/>
          </w:tcPr>
          <w:p>
            <w:pPr>
              <w:spacing w:after="0"/>
              <w:rPr>
                <w:sz w:val="17"/>
                <w:szCs w:val="17"/>
                <w:color w:val="auto"/>
              </w:rPr>
            </w:pPr>
          </w:p>
        </w:tc>
        <w:tc>
          <w:tcPr>
            <w:tcW w:w="2260" w:type="dxa"/>
            <w:vAlign w:val="bottom"/>
            <w:gridSpan w:val="2"/>
          </w:tcPr>
          <w:p>
            <w:pPr>
              <w:jc w:val="right"/>
              <w:ind w:right="1612"/>
              <w:spacing w:after="0" w:line="203" w:lineRule="exact"/>
              <w:rPr>
                <w:sz w:val="20"/>
                <w:szCs w:val="20"/>
                <w:color w:val="auto"/>
              </w:rPr>
            </w:pPr>
            <w:r>
              <w:rPr>
                <w:rFonts w:ascii="Courier New" w:cs="Courier New" w:eastAsia="Courier New" w:hAnsi="Courier New"/>
                <w:sz w:val="18"/>
                <w:szCs w:val="18"/>
                <w:color w:val="auto"/>
                <w:w w:val="99"/>
              </w:rPr>
              <w:t>- 0 -</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By</w:t>
            </w:r>
          </w:p>
        </w:tc>
        <w:tc>
          <w:tcPr>
            <w:tcW w:w="284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3"/>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Sole Dispositive Power</w:t>
            </w:r>
          </w:p>
        </w:tc>
        <w:tc>
          <w:tcPr>
            <w:tcW w:w="260" w:type="dxa"/>
            <w:vAlign w:val="bottom"/>
          </w:tcPr>
          <w:p>
            <w:pPr>
              <w:spacing w:after="0"/>
              <w:rPr>
                <w:sz w:val="17"/>
                <w:szCs w:val="17"/>
                <w:color w:val="auto"/>
              </w:rPr>
            </w:pPr>
          </w:p>
        </w:tc>
        <w:tc>
          <w:tcPr>
            <w:tcW w:w="2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1,556,709 (1)</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ing Person</w:t>
            </w:r>
          </w:p>
        </w:tc>
        <w:tc>
          <w:tcPr>
            <w:tcW w:w="284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3"/>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40" w:right="3479" w:hanging="732"/>
        <w:spacing w:after="0" w:line="235" w:lineRule="auto"/>
        <w:tabs>
          <w:tab w:leader="none" w:pos="42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1,574,709 (1) (2)</w:t>
      </w:r>
    </w:p>
    <w:p>
      <w:pPr>
        <w:spacing w:after="0" w:line="6"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377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 Instructions)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Percent of Class Represented by Amount in Row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13.3%</w:t>
      </w:r>
    </w:p>
    <w:p>
      <w:pPr>
        <w:spacing w:after="0" w:line="200" w:lineRule="exact"/>
        <w:rPr>
          <w:sz w:val="20"/>
          <w:szCs w:val="20"/>
          <w:color w:val="auto"/>
        </w:rPr>
      </w:pPr>
    </w:p>
    <w:p>
      <w:pPr>
        <w:sectPr>
          <w:pgSz w:w="11900" w:h="16838" w:orient="portrait"/>
          <w:cols w:equalWidth="0" w:num="2">
            <w:col w:w="5380" w:space="420"/>
            <w:col w:w="44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20"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Type of Reporting Person (See Instructions)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00" w:lineRule="exact"/>
        <w:rPr>
          <w:sz w:val="20"/>
          <w:szCs w:val="20"/>
          <w:color w:val="auto"/>
        </w:rPr>
      </w:pPr>
    </w:p>
    <w:p>
      <w:pPr>
        <w:sectPr>
          <w:pgSz w:w="11900" w:h="16838" w:orient="portrait"/>
          <w:cols w:equalWidth="0" w:num="2">
            <w:col w:w="4960" w:space="420"/>
            <w:col w:w="4839"/>
          </w:cols>
          <w:pgMar w:left="240" w:top="52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540" w:right="335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218,250 shares of Common Stock for which I have options exercisible within 60 days and 22,500 shares subject to forfeiture pursuant to restricted stock awards.</w:t>
      </w:r>
    </w:p>
    <w:p>
      <w:pPr>
        <w:spacing w:after="0" w:line="6" w:lineRule="exact"/>
        <w:rPr>
          <w:rFonts w:ascii="Courier New" w:cs="Courier New" w:eastAsia="Courier New" w:hAnsi="Courier New"/>
          <w:sz w:val="18"/>
          <w:szCs w:val="18"/>
          <w:color w:val="auto"/>
        </w:rPr>
      </w:pPr>
    </w:p>
    <w:p>
      <w:pPr>
        <w:ind w:left="540" w:right="399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18,000 shares owned by my wife, as to which I disclaim ownership.</w:t>
      </w:r>
    </w:p>
    <w:p>
      <w:pPr>
        <w:sectPr>
          <w:pgSz w:w="11900" w:h="16838" w:orient="portrait"/>
          <w:cols w:equalWidth="0" w:num="1">
            <w:col w:w="10219"/>
          </w:cols>
          <w:pgMar w:left="240" w:top="520" w:right="1440" w:bottom="1440" w:gutter="0" w:footer="0" w:header="0"/>
          <w:type w:val="continuous"/>
        </w:sectPr>
      </w:pPr>
    </w:p>
    <w:bookmarkStart w:id="2" w:name="page3"/>
    <w:bookmarkEnd w:id="2"/>
    <w:p>
      <w:pPr>
        <w:spacing w:after="0"/>
        <w:tabs>
          <w:tab w:leader="none" w:pos="526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3 of 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CONSTANTINE S. MACRICOSTAS</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Photronics,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 (b)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1061 East Indiantown Road</w:t>
      </w:r>
    </w:p>
    <w:p>
      <w:pPr>
        <w:ind w:left="1580"/>
        <w:spacing w:after="0" w:line="238" w:lineRule="auto"/>
        <w:tabs>
          <w:tab w:leader="none" w:pos="3460" w:val="left"/>
        </w:tabs>
        <w:rPr>
          <w:sz w:val="20"/>
          <w:szCs w:val="20"/>
          <w:color w:val="auto"/>
        </w:rPr>
      </w:pPr>
      <w:r>
        <w:rPr>
          <w:rFonts w:ascii="Courier New" w:cs="Courier New" w:eastAsia="Courier New" w:hAnsi="Courier New"/>
          <w:sz w:val="18"/>
          <w:szCs w:val="18"/>
          <w:color w:val="auto"/>
        </w:rPr>
        <w:t>Jupiter, Florida</w:t>
        <w:tab/>
        <w:t>33477</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 w:leader="none" w:pos="410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8"/>
          <w:szCs w:val="18"/>
          <w:color w:val="auto"/>
        </w:rPr>
        <w:t>Name of Person Filing:</w:t>
      </w:r>
      <w:r>
        <w:rPr>
          <w:sz w:val="20"/>
          <w:szCs w:val="20"/>
          <w:color w:val="auto"/>
        </w:rPr>
        <w:tab/>
      </w:r>
      <w:r>
        <w:rPr>
          <w:rFonts w:ascii="Courier New" w:cs="Courier New" w:eastAsia="Courier New" w:hAnsi="Courier New"/>
          <w:sz w:val="16"/>
          <w:szCs w:val="16"/>
          <w:color w:val="auto"/>
        </w:rPr>
        <w:t>Constantine S. Macricostas</w:t>
      </w:r>
    </w:p>
    <w:p>
      <w:pPr>
        <w:spacing w:after="0" w:line="200" w:lineRule="exact"/>
        <w:rPr>
          <w:sz w:val="20"/>
          <w:szCs w:val="20"/>
          <w:color w:val="auto"/>
        </w:rPr>
      </w:pPr>
    </w:p>
    <w:p>
      <w:pPr>
        <w:spacing w:after="0" w:line="209" w:lineRule="exact"/>
        <w:rPr>
          <w:sz w:val="20"/>
          <w:szCs w:val="20"/>
          <w:color w:val="auto"/>
        </w:rPr>
      </w:pPr>
    </w:p>
    <w:p>
      <w:pPr>
        <w:ind w:left="1580" w:right="4419" w:hanging="1579"/>
        <w:spacing w:after="0" w:line="235" w:lineRule="auto"/>
        <w:tabs>
          <w:tab w:leader="none" w:pos="1560" w:val="left"/>
        </w:tabs>
        <w:rPr>
          <w:sz w:val="20"/>
          <w:szCs w:val="20"/>
          <w:color w:val="auto"/>
        </w:rPr>
      </w:pPr>
      <w:r>
        <w:rPr>
          <w:rFonts w:ascii="Courier New" w:cs="Courier New" w:eastAsia="Courier New" w:hAnsi="Courier New"/>
          <w:sz w:val="18"/>
          <w:szCs w:val="18"/>
          <w:color w:val="auto"/>
        </w:rPr>
        <w:t>Item 2 (b)</w:t>
      </w:r>
      <w:r>
        <w:rPr>
          <w:sz w:val="20"/>
          <w:szCs w:val="20"/>
          <w:color w:val="auto"/>
        </w:rPr>
        <w:tab/>
      </w:r>
      <w:r>
        <w:rPr>
          <w:rFonts w:ascii="Courier New" w:cs="Courier New" w:eastAsia="Courier New" w:hAnsi="Courier New"/>
          <w:sz w:val="18"/>
          <w:szCs w:val="18"/>
          <w:color w:val="auto"/>
        </w:rPr>
        <w:t>Address of Principal Business Office or, if none, residence:</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1061 East Indiantown Road</w:t>
      </w:r>
    </w:p>
    <w:p>
      <w:pPr>
        <w:ind w:left="1580"/>
        <w:spacing w:after="0" w:line="238" w:lineRule="auto"/>
        <w:tabs>
          <w:tab w:leader="none" w:pos="3460" w:val="left"/>
        </w:tabs>
        <w:rPr>
          <w:sz w:val="20"/>
          <w:szCs w:val="20"/>
          <w:color w:val="auto"/>
        </w:rPr>
      </w:pPr>
      <w:r>
        <w:rPr>
          <w:rFonts w:ascii="Courier New" w:cs="Courier New" w:eastAsia="Courier New" w:hAnsi="Courier New"/>
          <w:sz w:val="18"/>
          <w:szCs w:val="18"/>
          <w:color w:val="auto"/>
        </w:rPr>
        <w:t>Jupiter, Florida</w:t>
        <w:tab/>
        <w:t>33477</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 w:leader="none" w:pos="3040" w:val="left"/>
        </w:tabs>
        <w:rPr>
          <w:sz w:val="20"/>
          <w:szCs w:val="20"/>
          <w:color w:val="auto"/>
        </w:rPr>
      </w:pPr>
      <w:r>
        <w:rPr>
          <w:rFonts w:ascii="Courier New" w:cs="Courier New" w:eastAsia="Courier New" w:hAnsi="Courier New"/>
          <w:sz w:val="18"/>
          <w:szCs w:val="18"/>
          <w:color w:val="auto"/>
        </w:rPr>
        <w:t>Item 2 (c)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United States of America</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 (d)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 w:leader="none" w:pos="3140" w:val="left"/>
        </w:tabs>
        <w:rPr>
          <w:sz w:val="20"/>
          <w:szCs w:val="20"/>
          <w:color w:val="auto"/>
        </w:rPr>
      </w:pPr>
      <w:r>
        <w:rPr>
          <w:rFonts w:ascii="Courier New" w:cs="Courier New" w:eastAsia="Courier New" w:hAnsi="Courier New"/>
          <w:sz w:val="18"/>
          <w:szCs w:val="18"/>
          <w:color w:val="auto"/>
        </w:rPr>
        <w:t>Item 2 (e)</w:t>
      </w:r>
      <w:r>
        <w:rPr>
          <w:sz w:val="20"/>
          <w:szCs w:val="20"/>
          <w:color w:val="auto"/>
        </w:rPr>
        <w:tab/>
      </w: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719405 10 2</w:t>
      </w:r>
    </w:p>
    <w:p>
      <w:pPr>
        <w:spacing w:after="0" w:line="200" w:lineRule="exact"/>
        <w:rPr>
          <w:sz w:val="20"/>
          <w:szCs w:val="20"/>
          <w:color w:val="auto"/>
        </w:rPr>
      </w:pPr>
    </w:p>
    <w:p>
      <w:pPr>
        <w:spacing w:after="0" w:line="209" w:lineRule="exact"/>
        <w:rPr>
          <w:sz w:val="20"/>
          <w:szCs w:val="20"/>
          <w:color w:val="auto"/>
        </w:rPr>
      </w:pPr>
    </w:p>
    <w:p>
      <w:pPr>
        <w:ind w:left="1580" w:right="3779" w:hanging="1579"/>
        <w:spacing w:after="0" w:line="236" w:lineRule="auto"/>
        <w:tabs>
          <w:tab w:leader="none" w:pos="15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Rules 13d-1(b) or 13d-2(b), check whether the person filing is a:</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jc w:val="center"/>
        <w:ind w:right="3779"/>
        <w:spacing w:after="0"/>
        <w:rPr>
          <w:sz w:val="20"/>
          <w:szCs w:val="20"/>
          <w:color w:val="auto"/>
        </w:rPr>
      </w:pPr>
      <w:r>
        <w:rPr>
          <w:rFonts w:ascii="Courier New" w:cs="Courier New" w:eastAsia="Courier New" w:hAnsi="Courier New"/>
          <w:sz w:val="16"/>
          <w:szCs w:val="16"/>
          <w:color w:val="auto"/>
        </w:rPr>
        <w:t>Page 4 of 5</w:t>
      </w:r>
    </w:p>
    <w:p>
      <w:pPr>
        <w:spacing w:after="0" w:line="200" w:lineRule="exact"/>
        <w:rPr>
          <w:sz w:val="20"/>
          <w:szCs w:val="20"/>
          <w:color w:val="auto"/>
        </w:rPr>
      </w:pPr>
    </w:p>
    <w:p>
      <w:pPr>
        <w:sectPr>
          <w:pgSz w:w="11900" w:h="16838" w:orient="portrait"/>
          <w:cols w:equalWidth="0" w:num="2">
            <w:col w:w="4560" w:space="720"/>
            <w:col w:w="4939"/>
          </w:cols>
          <w:pgMar w:left="240" w:top="520"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640" w:space="420"/>
            <w:col w:w="9159"/>
          </w:cols>
          <w:pgMar w:left="240" w:top="520" w:right="1440" w:bottom="1440" w:gutter="0" w:footer="0" w:header="0"/>
          <w:type w:val="continuous"/>
        </w:sectPr>
      </w:pPr>
    </w:p>
    <w:p>
      <w:pPr>
        <w:spacing w:after="0" w:line="18" w:lineRule="exact"/>
        <w:rPr>
          <w:sz w:val="20"/>
          <w:szCs w:val="20"/>
          <w:color w:val="auto"/>
        </w:rPr>
      </w:pPr>
    </w:p>
    <w:p>
      <w:pPr>
        <w:ind w:left="1580" w:hanging="519"/>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6" w:lineRule="exact"/>
        <w:rPr>
          <w:rFonts w:ascii="Courier New" w:cs="Courier New" w:eastAsia="Courier New" w:hAnsi="Courier New"/>
          <w:sz w:val="18"/>
          <w:szCs w:val="18"/>
          <w:color w:val="auto"/>
        </w:rPr>
      </w:pPr>
    </w:p>
    <w:p>
      <w:pPr>
        <w:ind w:left="1580"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 of December 31, 1995, I directly own 1,338,459 shares of Common Stock (of which 22,500 shares were subject to forfeiture under restricted stock awards) and have options, exercisible within sixty (60) days, to acquire 218,250 shares of Common Stock. I may also be deemed the beneficial owner of 18,000 shares held by my wife, as to which shares I disclaim beneficial ownership. The foregoing does not include options to acquire 21,750 shares of common stock which are not exerciseable within sixty</w:t>
      </w:r>
    </w:p>
    <w:p>
      <w:pPr>
        <w:ind w:left="2120" w:hanging="532"/>
        <w:spacing w:after="0" w:line="238" w:lineRule="auto"/>
        <w:tabs>
          <w:tab w:leader="none" w:pos="21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13.3%</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sole power to vote or to direct the vote</w:t>
      </w:r>
    </w:p>
    <w:p>
      <w:pPr>
        <w:jc w:val="center"/>
        <w:ind w:right="419"/>
        <w:spacing w:after="0" w:line="238" w:lineRule="auto"/>
        <w:rPr>
          <w:sz w:val="20"/>
          <w:szCs w:val="20"/>
          <w:color w:val="auto"/>
        </w:rPr>
      </w:pPr>
      <w:r>
        <w:rPr>
          <w:rFonts w:ascii="Courier New" w:cs="Courier New" w:eastAsia="Courier New" w:hAnsi="Courier New"/>
          <w:sz w:val="18"/>
          <w:szCs w:val="18"/>
          <w:color w:val="auto"/>
        </w:rPr>
        <w:t>1,556,709</w:t>
      </w:r>
    </w:p>
    <w:p>
      <w:pPr>
        <w:spacing w:after="0" w:line="202" w:lineRule="exact"/>
        <w:rPr>
          <w:sz w:val="20"/>
          <w:szCs w:val="20"/>
          <w:color w:val="auto"/>
        </w:rPr>
      </w:pPr>
    </w:p>
    <w:p>
      <w:pPr>
        <w:ind w:left="2000" w:hanging="517"/>
        <w:spacing w:after="0"/>
        <w:tabs>
          <w:tab w:leader="none" w:pos="20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3280" w:hanging="217"/>
        <w:spacing w:after="0" w:line="238" w:lineRule="auto"/>
        <w:tabs>
          <w:tab w:leader="none" w:pos="3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201" w:lineRule="exact"/>
        <w:rPr>
          <w:rFonts w:ascii="Courier New" w:cs="Courier New" w:eastAsia="Courier New" w:hAnsi="Courier New"/>
          <w:sz w:val="18"/>
          <w:szCs w:val="18"/>
          <w:color w:val="auto"/>
        </w:rPr>
      </w:pPr>
    </w:p>
    <w:p>
      <w:pPr>
        <w:ind w:left="2000" w:hanging="623"/>
        <w:spacing w:after="0"/>
        <w:tabs>
          <w:tab w:leader="none" w:pos="20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tbl>
      <w:tblPr>
        <w:tblLayout w:type="fixed"/>
        <w:tblInd w:w="2000" w:type="dxa"/>
        <w:tblCellMar>
          <w:top w:w="0" w:type="dxa"/>
          <w:left w:w="0" w:type="dxa"/>
          <w:bottom w:w="0" w:type="dxa"/>
          <w:right w:w="0" w:type="dxa"/>
        </w:tblCellMar>
      </w:tblP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1,556,709</w:t>
            </w:r>
          </w:p>
        </w:tc>
      </w:tr>
    </w:tbl>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(iv) shared power to dispose or to direct the</w:t>
      </w:r>
    </w:p>
    <w:p>
      <w:pPr>
        <w:ind w:left="2000"/>
        <w:spacing w:after="0"/>
        <w:tabs>
          <w:tab w:leader="none" w:pos="410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- 0 -</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520" w:right="1440" w:bottom="1440" w:gutter="0" w:footer="0" w:header="0"/>
          <w:type w:val="continuous"/>
        </w:sectPr>
      </w:pPr>
    </w:p>
    <w:bookmarkStart w:id="4" w:name="page5"/>
    <w:bookmarkEnd w:id="4"/>
    <w:p>
      <w:pPr>
        <w:spacing w:after="0"/>
        <w:tabs>
          <w:tab w:leader="none" w:pos="526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5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60" w:right="40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1060" w:right="377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1060" w:right="37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3259"/>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_______January 10, 1996_______</w:t>
      </w:r>
    </w:p>
    <w:p>
      <w:pPr>
        <w:ind w:left="1380"/>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10"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__CONSTANTINE S. MACRICOSTAS__</w:t>
      </w:r>
    </w:p>
    <w:p>
      <w:pPr>
        <w:spacing w:after="0" w:line="16"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Constantine S. Macricostas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FORMS\13G96CM.#7/p</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lvl w:ilvl="1">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2"/>
    </w:lvl>
    <w:lvl w:ilvl="1">
      <w:lvlJc w:val="left"/>
      <w:lvlText w:val="(%2)"/>
      <w:numFmt w:val="lowerLetter"/>
      <w:start w:val="1"/>
    </w:lvl>
  </w:abstractNum>
  <w:abstractNum w:abstractNumId="6">
    <w:nsid w:val="12200854"/>
    <w:multiLevelType w:val="hybridMultilevel"/>
    <w:lvl w:ilvl="0">
      <w:lvlJc w:val="left"/>
      <w:lvlText w:val="%1)"/>
      <w:numFmt w:val="decimal"/>
      <w:start w:val="4"/>
    </w:lvl>
  </w:abstractNum>
  <w:abstractNum w:abstractNumId="7">
    <w:nsid w:val="4DB127F8"/>
    <w:multiLevelType w:val="hybridMultilevel"/>
    <w:lvl w:ilvl="0">
      <w:lvlJc w:val="left"/>
      <w:lvlText w:val="%1)"/>
      <w:numFmt w:val="decimal"/>
      <w:start w:val="9"/>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lowerLetter"/>
      <w:start w:val="1"/>
    </w:lvl>
    <w:lvl w:ilvl="1">
      <w:lvlJc w:val="left"/>
      <w:lvlText w:val="(%2)"/>
      <w:numFmt w:val="decimal"/>
      <w:start w:val="60"/>
    </w:lvl>
  </w:abstractNum>
  <w:abstractNum w:abstractNumId="11">
    <w:nsid w:val="66EF438D"/>
    <w:multiLevelType w:val="hybridMultilevel"/>
    <w:lvl w:ilvl="0">
      <w:lvlJc w:val="left"/>
      <w:lvlText w:val="(%1)"/>
      <w:numFmt w:val="lowerRoman"/>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2019-12-19T23:55:35Z</dcterms:created>
  <dcterms:modified xsi:type="dcterms:W3CDTF">2019-12-19T23:55:35Z</dcterms:modified>
</cp:coreProperties>
</file>